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27" w:rsidRPr="00F62D27" w:rsidRDefault="00F62D27" w:rsidP="00F62D2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62D2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Внимание, ящур: памятка населению</w:t>
      </w:r>
    </w:p>
    <w:p w:rsid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Ящур</w:t>
      </w: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вирусная, остро протекающая болезнь домашних и диких парнокопытных животных, характеризующаяся лихорадкой и </w:t>
      </w:r>
      <w:proofErr w:type="spellStart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афтозными</w:t>
      </w:r>
      <w:proofErr w:type="spellEnd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(пузырьковыми) поражениями слизистой оболочки ротовой полости, кожи вымени и конечностей. Чаще всего болеют крупный рогатый скот и свиньи, менее восприимчивы овцы, козы и дикие парнокопытные. Заболеть ящуром могут и люди!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Источник болезни – больные животные, в том числе находящиеся в инкубационном (скрытом) периоде болезни, который обычно длится от 1 до 7 дней, а иногда до 21 дня. Отличается возбудитель устойчивостью во внешней среде. На предметах, которые загрязнены больным животным, сохраняет жизнеспособность до 150 дней, в сточных водах до 100, в навозных массах до 170, в крови проявляет активность до 40, на шерсти до 30, в колбасных изделиях до 90 дней. При пастеризации молока гибнет через 5 часов, а при кипячении через 5 минут, также недолго выживает в кисломолочной продукции.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организм человека возбудитель может попасть следующими путями: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Контактным - при попадании на повреждённый кожный покров или слизистые оболочки через предметы ухода за животным, навоз, подстилки и др.;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Пищевым - употребляя в пищу молоко, мясную продукцию от больного животного;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Водным - если в ней находится возбудитель;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воздушно-пылевым - при вдыхании частичек шерсти, навоза, слюны или корма, содержащих вирус ящура. Люди достаточно невосприимчивы к инфекции, но при снижении иммунных защитных сил или при большом количестве возбудителя вероятность возникновения ящура значительно увеличивается.</w:t>
      </w:r>
    </w:p>
    <w:p w:rsid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человека к человеку ящур не передаётся!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Соответственно, наиболее подверженными к заболеванию являются: работники животноводства (доярки, пастухи и др.); ветеринары; зоотехники; рабочие боен, мясокомбинатов, предприятий по переработке сырья животных. Наиболее часто ящуром болеют дети, которые заражаются чаще всего через молочную продукцию и молоко.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Признаки заболевания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заражением и проявлением клинических признаков может пройти от 1 до 7 суток, реже – до 21. При остром течении болезни – у крупного рогатого скота отмечаются ухудшение аппетита, вялая жвачка, повышенное слюноотделение. Затем повышение температуры тела до 40,5-41,5, угнетение, отказ от корма, прекращение жвачки. На 2-3 день на внутренней поверхности нижней и верхней губ, на беззубом крае нижней челюсти, на языке и слизистой оболочке щек появляются афты (пузырьки), у некоторых животных – в </w:t>
      </w:r>
      <w:proofErr w:type="spellStart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межкопытцевой</w:t>
      </w:r>
      <w:proofErr w:type="spellEnd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щели и на вымени. Через 12-24 часа стенки афт разрываются, образуются эрозии, в это время температура тела понижается до нормальной, наступает обильное слюнотечение. У телят ящур протекает в </w:t>
      </w:r>
      <w:proofErr w:type="spellStart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безафтозной</w:t>
      </w:r>
      <w:proofErr w:type="spellEnd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с явлениями острого гастроэнтерита. Смерть взрослых животных наступает через 5-14 суток, молодняка – через 1-2 суток.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свиней отмечаются лихорадка, угнетение, ухудшение аппетита. На коже конечностей, в области </w:t>
      </w:r>
      <w:proofErr w:type="spellStart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межкопытцевой</w:t>
      </w:r>
      <w:proofErr w:type="spellEnd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щели, венчика и мякишей появляются красные болезненные припухлости, затем афты, которые, разрываясь, образуют эрозии. Заболевание </w:t>
      </w: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конечностей сопровождается хромотой, иногда спаданием копытец. Чаще афты появляются на пятачке, сосках и редко на слизистой ротовой полости. У взрослых свиней ящур длится 8-25 дней, у поросят-сосунов протекает в септической форме и в первые 2-3 дня болезнь вызывает гибель 60-80% животных.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Инкубационный период у человека в среднем равен одной неделе. На данном этапе болезнь может себя не проявлять. Но после выявляются следующие симптомы: учащение пульса, увеличение и болезненность лимфоузлов, общая слабость, недомогание, мышечные боли, особенно в области поясницы, обильное слюноотделение, вторичные высыпания, локализирующиеся в области верхних и нижних конечностей, щёк, носа, языка, рта, жжение и болезненность в ротовой полости, особенно языка. Повышение температуры, вплоть до 40 градусов, особенно если произошёл сепсис — массивное заражение крови; при поражении внутренних органов — расстройство их функции в виде неустойчивости стула, болезненности в животе, особенно в </w:t>
      </w:r>
      <w:proofErr w:type="spellStart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эпигастральной</w:t>
      </w:r>
      <w:proofErr w:type="spellEnd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области, рези при мочеиспускании.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У детей часто происходит поражение желудка и кишечника с развитием гастроэнтерита. Первые высыпания держатся около недели, затем они сходят, оставляя после себя мелкие дефекты, которые могут сливаться в одну значительно поражённую область. Афты, образующиеся на языке, мешают больному человеку принимать пищу и даже разговаривать. Также поражаются губы, они покрываются эрозиями и корками. После вторичных высыпаний температура сохраняется около 2-3 дней. Затем патологический процесс регрессирует. Температура приходит в норму, высыпания исчезают, функция внутренних органов восстанавливается. Ящур у человека при неосложнённой форме длится около двух недель. При наличии осложнений до 20-30 дней.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К счастью, для организма человека ящур серьёзных последствий не несёт. Пусть ящур и не является заболеванием, уносящим миллионы человеческих жизней, всё же существует риск серьёзных осложнений. Также он ведёт к значительному экономическому ущербу, убивая молодые поголовья животных, а, следовательно, это сказывается и на благополучии человека.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предотвращения заноса вируса ящура необходимо соблюдать требования зоогигиенических норм и правил содержания животных, приобретать корма из благополучных территорий и проводить их термическую обработку перед скармливанием. Обеспечить регулярное проведение дезинфекции мест содержания животных, хранения и приготовления кормов. Систематически проводить дератизацию и дезинсекцию. Не приобретать животных и продукцию животного происхождения в местах несанкционированной торговли без ветеринарных сопроводительных документов. Всех вновь приобретаемых животных регистрировать в органах ветеринарной службы и сельских администрациях и осуществлять обязательное </w:t>
      </w:r>
      <w:proofErr w:type="spellStart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карантинирование</w:t>
      </w:r>
      <w:proofErr w:type="spellEnd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Обеспечить проведение </w:t>
      </w:r>
      <w:proofErr w:type="spellStart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предубойного</w:t>
      </w:r>
      <w:proofErr w:type="spellEnd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осмотра животного ветеринарным специалистом. Обеспечить проведение ветеринарно-санитарной экспертизы мяса и продуктов убоя ветеринарным специалистом.</w:t>
      </w:r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</w:p>
    <w:p w:rsidR="00F62D27" w:rsidRPr="00F62D27" w:rsidRDefault="00F62D27" w:rsidP="00F62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всех случаях с подозрением на ящур (</w:t>
      </w:r>
      <w:proofErr w:type="spellStart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афтозно</w:t>
      </w:r>
      <w:proofErr w:type="spellEnd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-язвенные образования на слизистых оболочках языка, губ, дёсен, афты в </w:t>
      </w:r>
      <w:proofErr w:type="spellStart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межкопытной</w:t>
      </w:r>
      <w:proofErr w:type="spellEnd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щели, на коже вымени) просьба незамедлительно сообщать в ГБУ ЛО "СББЖ Волховского и </w:t>
      </w:r>
      <w:proofErr w:type="spellStart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Pr="00F62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районов"                        </w:t>
      </w:r>
      <w:r w:rsidRPr="00F62D27">
        <w:rPr>
          <w:rFonts w:ascii="Times New Roman" w:hAnsi="Times New Roman" w:cs="Times New Roman"/>
          <w:sz w:val="24"/>
          <w:szCs w:val="24"/>
        </w:rPr>
        <w:t xml:space="preserve">по телефону горячей линии: </w:t>
      </w:r>
      <w:r w:rsidRPr="00F62D27">
        <w:rPr>
          <w:rStyle w:val="a3"/>
          <w:rFonts w:ascii="Times New Roman" w:hAnsi="Times New Roman" w:cs="Times New Roman"/>
          <w:sz w:val="24"/>
          <w:szCs w:val="24"/>
        </w:rPr>
        <w:t>8-931-311-86-99</w:t>
      </w:r>
      <w:r w:rsidRPr="00F62D27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по телефону</w:t>
      </w:r>
      <w:r w:rsidRPr="00F62D27">
        <w:rPr>
          <w:rFonts w:ascii="Times New Roman" w:hAnsi="Times New Roman" w:cs="Times New Roman"/>
          <w:sz w:val="24"/>
          <w:szCs w:val="24"/>
        </w:rPr>
        <w:t xml:space="preserve"> 8(81363)-25287.</w:t>
      </w:r>
    </w:p>
    <w:p w:rsidR="008300C3" w:rsidRDefault="008300C3" w:rsidP="008300C3">
      <w:pPr>
        <w:spacing w:after="0" w:line="240" w:lineRule="auto"/>
        <w:jc w:val="right"/>
      </w:pPr>
    </w:p>
    <w:p w:rsidR="008300C3" w:rsidRPr="008300C3" w:rsidRDefault="008300C3" w:rsidP="008300C3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t xml:space="preserve"> </w:t>
      </w:r>
      <w:r w:rsidRPr="008300C3">
        <w:rPr>
          <w:rFonts w:ascii="Times New Roman" w:hAnsi="Times New Roman" w:cs="Times New Roman"/>
          <w:i/>
        </w:rPr>
        <w:t>Информация подготовлена по материалам</w:t>
      </w:r>
    </w:p>
    <w:p w:rsidR="00442873" w:rsidRPr="008300C3" w:rsidRDefault="008300C3" w:rsidP="008300C3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300C3">
        <w:rPr>
          <w:rFonts w:ascii="Times New Roman" w:hAnsi="Times New Roman" w:cs="Times New Roman"/>
          <w:i/>
        </w:rPr>
        <w:t xml:space="preserve"> </w:t>
      </w:r>
      <w:r w:rsidRPr="00830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ГБУ ЛО "СББЖ Волховского и </w:t>
      </w:r>
      <w:proofErr w:type="spellStart"/>
      <w:r w:rsidRPr="00830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Киришского</w:t>
      </w:r>
      <w:proofErr w:type="spellEnd"/>
      <w:r w:rsidRPr="00830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районов"</w:t>
      </w:r>
    </w:p>
    <w:sectPr w:rsidR="00442873" w:rsidRPr="00830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D27"/>
    <w:rsid w:val="00442873"/>
    <w:rsid w:val="008300C3"/>
    <w:rsid w:val="00F6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1F0F"/>
  <w15:chartTrackingRefBased/>
  <w15:docId w15:val="{DCC9AC99-5A8E-491E-A0A6-3AECC2EB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2D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2D2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62D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Мартышева</dc:creator>
  <cp:keywords/>
  <dc:description/>
  <cp:lastModifiedBy>Марина Мартышева</cp:lastModifiedBy>
  <cp:revision>2</cp:revision>
  <dcterms:created xsi:type="dcterms:W3CDTF">2025-06-25T14:33:00Z</dcterms:created>
  <dcterms:modified xsi:type="dcterms:W3CDTF">2025-06-25T14:53:00Z</dcterms:modified>
</cp:coreProperties>
</file>